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CCE" w:rsidRDefault="00251CCE" w:rsidP="0083624C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Разъяснения</w:t>
      </w:r>
    </w:p>
    <w:p w:rsidR="00C25E28" w:rsidRPr="007F4EBC" w:rsidRDefault="00251CCE" w:rsidP="0083624C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положений Документации открытого </w:t>
      </w:r>
      <w:r w:rsidR="0083624C">
        <w:rPr>
          <w:b/>
          <w:sz w:val="28"/>
          <w:szCs w:val="28"/>
        </w:rPr>
        <w:t>конкурса</w:t>
      </w:r>
    </w:p>
    <w:p w:rsidR="00761EDF" w:rsidRPr="007F4EBC" w:rsidRDefault="00761EDF">
      <w:pPr>
        <w:jc w:val="both"/>
        <w:rPr>
          <w:b/>
          <w:sz w:val="28"/>
          <w:szCs w:val="28"/>
        </w:rPr>
      </w:pPr>
    </w:p>
    <w:p w:rsidR="009468E1" w:rsidRPr="007F4EBC" w:rsidRDefault="00EF4C6F" w:rsidP="0083624C">
      <w:pPr>
        <w:tabs>
          <w:tab w:val="left" w:pos="7371"/>
          <w:tab w:val="left" w:pos="779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13</w:t>
      </w:r>
      <w:r w:rsidR="004968D4">
        <w:rPr>
          <w:b/>
          <w:sz w:val="28"/>
          <w:szCs w:val="28"/>
        </w:rPr>
        <w:t>.0</w:t>
      </w:r>
      <w:r w:rsidR="00375DEB">
        <w:rPr>
          <w:b/>
          <w:sz w:val="28"/>
          <w:szCs w:val="28"/>
        </w:rPr>
        <w:t>7</w:t>
      </w:r>
      <w:r w:rsidR="004968D4">
        <w:rPr>
          <w:b/>
          <w:sz w:val="28"/>
          <w:szCs w:val="28"/>
        </w:rPr>
        <w:t>.2015</w:t>
      </w:r>
      <w:r w:rsidR="00251CCE">
        <w:rPr>
          <w:b/>
          <w:sz w:val="28"/>
          <w:szCs w:val="28"/>
        </w:rPr>
        <w:tab/>
      </w:r>
      <w:r w:rsidR="00375DEB">
        <w:rPr>
          <w:b/>
          <w:sz w:val="28"/>
          <w:szCs w:val="28"/>
        </w:rPr>
        <w:t>7453-1</w:t>
      </w:r>
      <w:r w:rsidR="00947A84">
        <w:rPr>
          <w:b/>
          <w:sz w:val="28"/>
          <w:szCs w:val="28"/>
        </w:rPr>
        <w:t>62</w:t>
      </w:r>
      <w:r w:rsidR="00375DEB">
        <w:rPr>
          <w:b/>
          <w:sz w:val="28"/>
          <w:szCs w:val="28"/>
        </w:rPr>
        <w:t>-</w:t>
      </w:r>
      <w:r w:rsidR="0083624C">
        <w:rPr>
          <w:b/>
          <w:sz w:val="28"/>
          <w:szCs w:val="28"/>
        </w:rPr>
        <w:t>НВО</w:t>
      </w:r>
      <w:r w:rsidR="00375DEB">
        <w:rPr>
          <w:b/>
          <w:sz w:val="28"/>
          <w:szCs w:val="28"/>
        </w:rPr>
        <w:t>-15</w:t>
      </w:r>
      <w:r w:rsidR="0083624C">
        <w:rPr>
          <w:b/>
          <w:sz w:val="28"/>
          <w:szCs w:val="28"/>
        </w:rPr>
        <w:t>-Р</w:t>
      </w:r>
      <w:r>
        <w:rPr>
          <w:b/>
          <w:sz w:val="28"/>
          <w:szCs w:val="28"/>
        </w:rPr>
        <w:t>2</w:t>
      </w:r>
    </w:p>
    <w:p w:rsidR="00475BAB" w:rsidRDefault="00475BAB" w:rsidP="00166AAA">
      <w:pPr>
        <w:jc w:val="both"/>
        <w:rPr>
          <w:sz w:val="28"/>
          <w:szCs w:val="28"/>
        </w:rPr>
      </w:pPr>
    </w:p>
    <w:p w:rsidR="00A05128" w:rsidRPr="007F4EBC" w:rsidRDefault="00B45171" w:rsidP="00166AAA">
      <w:pPr>
        <w:jc w:val="both"/>
        <w:rPr>
          <w:sz w:val="28"/>
          <w:szCs w:val="28"/>
        </w:rPr>
      </w:pPr>
      <w:r w:rsidRPr="00C33691">
        <w:rPr>
          <w:sz w:val="28"/>
          <w:szCs w:val="28"/>
        </w:rPr>
        <w:t xml:space="preserve">Московский филиал акционерного общества НИЖЕГОРОДСКАЯ ИНЖИНИРИНГОВАЯ КОМПАНИЯ «АТОМЭНЕРГОПРОЕКТ» (МФ АО «НИАЭП»), являющийся организатором открытого </w:t>
      </w:r>
      <w:r w:rsidR="0083624C" w:rsidRPr="00C33691">
        <w:rPr>
          <w:sz w:val="28"/>
          <w:szCs w:val="28"/>
        </w:rPr>
        <w:t>конкурса</w:t>
      </w:r>
      <w:r w:rsidRPr="00C33691">
        <w:rPr>
          <w:sz w:val="28"/>
          <w:szCs w:val="28"/>
        </w:rPr>
        <w:t xml:space="preserve"> на право заключения </w:t>
      </w:r>
      <w:r w:rsidR="004A4DC4" w:rsidRPr="00C33691">
        <w:rPr>
          <w:sz w:val="28"/>
          <w:szCs w:val="28"/>
        </w:rPr>
        <w:t>договора</w:t>
      </w:r>
      <w:r w:rsidRPr="00C33691">
        <w:rPr>
          <w:sz w:val="28"/>
          <w:szCs w:val="28"/>
        </w:rPr>
        <w:t xml:space="preserve"> по лоту </w:t>
      </w:r>
      <w:r w:rsidR="004A4DC4" w:rsidRPr="00C33691">
        <w:rPr>
          <w:sz w:val="28"/>
          <w:szCs w:val="28"/>
        </w:rPr>
        <w:t>№7453-1</w:t>
      </w:r>
      <w:r w:rsidR="00C41D0E">
        <w:rPr>
          <w:sz w:val="28"/>
          <w:szCs w:val="28"/>
        </w:rPr>
        <w:t>62</w:t>
      </w:r>
      <w:r w:rsidR="004A4DC4" w:rsidRPr="00C33691">
        <w:rPr>
          <w:sz w:val="28"/>
          <w:szCs w:val="28"/>
        </w:rPr>
        <w:t>-</w:t>
      </w:r>
      <w:r w:rsidR="0083624C" w:rsidRPr="00C33691">
        <w:rPr>
          <w:sz w:val="28"/>
          <w:szCs w:val="28"/>
        </w:rPr>
        <w:t>НВО</w:t>
      </w:r>
      <w:r w:rsidR="004A4DC4" w:rsidRPr="00C33691">
        <w:rPr>
          <w:sz w:val="28"/>
          <w:szCs w:val="28"/>
        </w:rPr>
        <w:t>-15 «</w:t>
      </w:r>
      <w:r w:rsidR="00C41D0E" w:rsidRPr="005143F7">
        <w:rPr>
          <w:sz w:val="28"/>
          <w:szCs w:val="28"/>
        </w:rPr>
        <w:t xml:space="preserve">Выполнение строительно-монтажных работ </w:t>
      </w:r>
      <w:r w:rsidR="00C41D0E" w:rsidRPr="00D00F14">
        <w:rPr>
          <w:sz w:val="28"/>
          <w:szCs w:val="28"/>
        </w:rPr>
        <w:t>на объектах: «</w:t>
      </w:r>
      <w:r w:rsidR="00C41D0E" w:rsidRPr="00485D90">
        <w:rPr>
          <w:sz w:val="28"/>
          <w:szCs w:val="28"/>
        </w:rPr>
        <w:t>23UBN Здание резервной дизельной электростанции системы (РДЭС) нормальной эксплуатации</w:t>
      </w:r>
      <w:r w:rsidR="00C41D0E" w:rsidRPr="00D00F14">
        <w:rPr>
          <w:sz w:val="28"/>
          <w:szCs w:val="28"/>
        </w:rPr>
        <w:t xml:space="preserve">» и «23UEJ Промежуточный склад дизельного </w:t>
      </w:r>
      <w:proofErr w:type="gramStart"/>
      <w:r w:rsidR="00C41D0E" w:rsidRPr="00D00F14">
        <w:rPr>
          <w:sz w:val="28"/>
          <w:szCs w:val="28"/>
        </w:rPr>
        <w:t>топлива»</w:t>
      </w:r>
      <w:r w:rsidR="00C41D0E" w:rsidRPr="005143F7">
        <w:rPr>
          <w:sz w:val="28"/>
          <w:szCs w:val="28"/>
        </w:rPr>
        <w:t xml:space="preserve"> Нововоронежской АЭС-2</w:t>
      </w:r>
      <w:r w:rsidR="004A4DC4" w:rsidRPr="00C33691">
        <w:rPr>
          <w:sz w:val="28"/>
          <w:szCs w:val="28"/>
        </w:rPr>
        <w:t>»</w:t>
      </w:r>
      <w:r w:rsidRPr="00C33691">
        <w:rPr>
          <w:sz w:val="28"/>
          <w:szCs w:val="28"/>
        </w:rPr>
        <w:t xml:space="preserve"> (извещение о проведении </w:t>
      </w:r>
      <w:r w:rsidR="0060563C">
        <w:rPr>
          <w:sz w:val="28"/>
          <w:szCs w:val="28"/>
        </w:rPr>
        <w:t>конкурса</w:t>
      </w:r>
      <w:r w:rsidRPr="00C33691">
        <w:rPr>
          <w:sz w:val="28"/>
          <w:szCs w:val="28"/>
        </w:rPr>
        <w:t xml:space="preserve"> и документация </w:t>
      </w:r>
      <w:r w:rsidR="0060563C">
        <w:rPr>
          <w:sz w:val="28"/>
          <w:szCs w:val="28"/>
        </w:rPr>
        <w:t>конкурса</w:t>
      </w:r>
      <w:r w:rsidRPr="00C33691">
        <w:rPr>
          <w:sz w:val="28"/>
          <w:szCs w:val="28"/>
        </w:rPr>
        <w:t xml:space="preserve"> опубликованы «</w:t>
      </w:r>
      <w:r w:rsidR="004A4DC4" w:rsidRPr="00C33691">
        <w:rPr>
          <w:sz w:val="28"/>
          <w:szCs w:val="28"/>
        </w:rPr>
        <w:t>2</w:t>
      </w:r>
      <w:r w:rsidR="00D351C2" w:rsidRPr="00C33691">
        <w:rPr>
          <w:sz w:val="28"/>
          <w:szCs w:val="28"/>
        </w:rPr>
        <w:t>6</w:t>
      </w:r>
      <w:r w:rsidRPr="00C33691">
        <w:rPr>
          <w:sz w:val="28"/>
          <w:szCs w:val="28"/>
        </w:rPr>
        <w:t>» </w:t>
      </w:r>
      <w:r w:rsidR="004A4DC4" w:rsidRPr="00C33691">
        <w:rPr>
          <w:sz w:val="28"/>
          <w:szCs w:val="28"/>
        </w:rPr>
        <w:t>июня</w:t>
      </w:r>
      <w:r w:rsidRPr="00C33691">
        <w:rPr>
          <w:sz w:val="28"/>
          <w:szCs w:val="28"/>
        </w:rPr>
        <w:t> 201</w:t>
      </w:r>
      <w:r w:rsidR="004A4DC4" w:rsidRPr="00C33691">
        <w:rPr>
          <w:sz w:val="28"/>
          <w:szCs w:val="28"/>
        </w:rPr>
        <w:t>5</w:t>
      </w:r>
      <w:r w:rsidRPr="00C33691">
        <w:rPr>
          <w:sz w:val="28"/>
          <w:szCs w:val="28"/>
        </w:rPr>
        <w:t> года на официальном сайте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(</w:t>
      </w:r>
      <w:hyperlink r:id="rId6" w:history="1">
        <w:r w:rsidRPr="00C33691">
          <w:rPr>
            <w:sz w:val="28"/>
            <w:szCs w:val="28"/>
          </w:rPr>
          <w:t>http://www.zakupki.gov.ru</w:t>
        </w:r>
      </w:hyperlink>
      <w:r w:rsidRPr="00C33691">
        <w:rPr>
          <w:sz w:val="28"/>
          <w:szCs w:val="28"/>
        </w:rPr>
        <w:t>) (закупка №</w:t>
      </w:r>
      <w:r w:rsidR="00D351C2" w:rsidRPr="00C33691">
        <w:rPr>
          <w:sz w:val="28"/>
          <w:szCs w:val="28"/>
        </w:rPr>
        <w:t> </w:t>
      </w:r>
      <w:r w:rsidR="009576D9">
        <w:rPr>
          <w:sz w:val="28"/>
          <w:szCs w:val="28"/>
        </w:rPr>
        <w:t>31502510479</w:t>
      </w:r>
      <w:r w:rsidRPr="00C33691">
        <w:rPr>
          <w:sz w:val="28"/>
          <w:szCs w:val="28"/>
        </w:rPr>
        <w:t xml:space="preserve">), на официальном сайте по закупкам атомной отрасли Госкорпорации «Росатом» </w:t>
      </w:r>
      <w:hyperlink r:id="rId7" w:history="1">
        <w:r w:rsidRPr="00C33691">
          <w:rPr>
            <w:sz w:val="28"/>
            <w:szCs w:val="28"/>
          </w:rPr>
          <w:t>http://zakupki.rosatom.ru</w:t>
        </w:r>
      </w:hyperlink>
      <w:r w:rsidRPr="00C33691">
        <w:rPr>
          <w:sz w:val="28"/>
          <w:szCs w:val="28"/>
        </w:rPr>
        <w:t xml:space="preserve"> (закупка №</w:t>
      </w:r>
      <w:r w:rsidR="00D351C2" w:rsidRPr="00C33691">
        <w:rPr>
          <w:sz w:val="28"/>
          <w:szCs w:val="28"/>
        </w:rPr>
        <w:t> </w:t>
      </w:r>
      <w:r w:rsidR="009576D9">
        <w:rPr>
          <w:sz w:val="28"/>
          <w:szCs w:val="28"/>
        </w:rPr>
        <w:t>150626/0528/478</w:t>
      </w:r>
      <w:r w:rsidRPr="00C33691">
        <w:rPr>
          <w:sz w:val="28"/>
          <w:szCs w:val="28"/>
        </w:rPr>
        <w:t>)</w:t>
      </w:r>
      <w:r w:rsidR="00815D16" w:rsidRPr="00C33691">
        <w:rPr>
          <w:sz w:val="28"/>
          <w:szCs w:val="28"/>
        </w:rPr>
        <w:t xml:space="preserve"> на</w:t>
      </w:r>
      <w:proofErr w:type="gramEnd"/>
      <w:r w:rsidR="00815D16" w:rsidRPr="00C33691">
        <w:rPr>
          <w:sz w:val="28"/>
          <w:szCs w:val="28"/>
        </w:rPr>
        <w:t xml:space="preserve"> ЭТП Аукционный Конкурсный Дом </w:t>
      </w:r>
      <w:hyperlink r:id="rId8" w:history="1">
        <w:r w:rsidR="00815D16" w:rsidRPr="00C33691">
          <w:rPr>
            <w:rStyle w:val="afa"/>
            <w:sz w:val="28"/>
            <w:szCs w:val="28"/>
            <w:lang w:val="en-US"/>
          </w:rPr>
          <w:t>www</w:t>
        </w:r>
        <w:r w:rsidR="00815D16" w:rsidRPr="00C33691">
          <w:rPr>
            <w:rStyle w:val="afa"/>
            <w:sz w:val="28"/>
            <w:szCs w:val="28"/>
          </w:rPr>
          <w:t>.</w:t>
        </w:r>
        <w:r w:rsidR="00815D16" w:rsidRPr="00C33691">
          <w:rPr>
            <w:rStyle w:val="afa"/>
            <w:sz w:val="28"/>
            <w:szCs w:val="28"/>
            <w:lang w:val="en-US"/>
          </w:rPr>
          <w:t>a</w:t>
        </w:r>
        <w:r w:rsidR="00815D16" w:rsidRPr="00C33691">
          <w:rPr>
            <w:rStyle w:val="afa"/>
            <w:sz w:val="28"/>
            <w:szCs w:val="28"/>
          </w:rPr>
          <w:t>-</w:t>
        </w:r>
        <w:r w:rsidR="00815D16" w:rsidRPr="00C33691">
          <w:rPr>
            <w:rStyle w:val="afa"/>
            <w:sz w:val="28"/>
            <w:szCs w:val="28"/>
            <w:lang w:val="en-US"/>
          </w:rPr>
          <w:t>k</w:t>
        </w:r>
        <w:r w:rsidR="00815D16" w:rsidRPr="00C33691">
          <w:rPr>
            <w:rStyle w:val="afa"/>
            <w:sz w:val="28"/>
            <w:szCs w:val="28"/>
          </w:rPr>
          <w:t>-</w:t>
        </w:r>
        <w:r w:rsidR="00815D16" w:rsidRPr="00C33691">
          <w:rPr>
            <w:rStyle w:val="afa"/>
            <w:sz w:val="28"/>
            <w:szCs w:val="28"/>
            <w:lang w:val="en-US"/>
          </w:rPr>
          <w:t>d</w:t>
        </w:r>
        <w:r w:rsidR="00815D16" w:rsidRPr="00C33691">
          <w:rPr>
            <w:rStyle w:val="afa"/>
            <w:sz w:val="28"/>
            <w:szCs w:val="28"/>
          </w:rPr>
          <w:t>.</w:t>
        </w:r>
        <w:proofErr w:type="spellStart"/>
        <w:r w:rsidR="00815D16" w:rsidRPr="00C33691">
          <w:rPr>
            <w:rStyle w:val="afa"/>
            <w:sz w:val="28"/>
            <w:szCs w:val="28"/>
            <w:lang w:val="en-US"/>
          </w:rPr>
          <w:t>ru</w:t>
        </w:r>
        <w:proofErr w:type="spellEnd"/>
      </w:hyperlink>
      <w:r w:rsidR="00815D16" w:rsidRPr="00C33691">
        <w:rPr>
          <w:sz w:val="28"/>
          <w:szCs w:val="28"/>
        </w:rPr>
        <w:t xml:space="preserve"> (закупка №</w:t>
      </w:r>
      <w:r w:rsidR="009576D9">
        <w:rPr>
          <w:b/>
          <w:sz w:val="28"/>
          <w:szCs w:val="28"/>
        </w:rPr>
        <w:t> </w:t>
      </w:r>
      <w:r w:rsidR="009576D9" w:rsidRPr="005977F0">
        <w:rPr>
          <w:sz w:val="28"/>
          <w:szCs w:val="28"/>
        </w:rPr>
        <w:t>021251</w:t>
      </w:r>
      <w:r w:rsidR="00815D16" w:rsidRPr="00C33691">
        <w:rPr>
          <w:sz w:val="28"/>
          <w:szCs w:val="28"/>
        </w:rPr>
        <w:t xml:space="preserve">) </w:t>
      </w:r>
      <w:r w:rsidR="00805E60" w:rsidRPr="00C33691">
        <w:rPr>
          <w:sz w:val="28"/>
          <w:szCs w:val="28"/>
        </w:rPr>
        <w:t xml:space="preserve">в ответ на запрос разъяснений </w:t>
      </w:r>
      <w:r w:rsidR="0063066E" w:rsidRPr="00C33691">
        <w:rPr>
          <w:sz w:val="28"/>
          <w:szCs w:val="28"/>
        </w:rPr>
        <w:t>сообщает</w:t>
      </w:r>
      <w:r w:rsidR="008D28CB" w:rsidRPr="00C33691">
        <w:rPr>
          <w:sz w:val="28"/>
          <w:szCs w:val="28"/>
        </w:rPr>
        <w:t>:</w:t>
      </w:r>
    </w:p>
    <w:p w:rsidR="00E86DA7" w:rsidRDefault="00E86DA7" w:rsidP="00166AAA">
      <w:pPr>
        <w:jc w:val="both"/>
        <w:rPr>
          <w:b/>
          <w:sz w:val="28"/>
          <w:szCs w:val="28"/>
        </w:rPr>
      </w:pPr>
    </w:p>
    <w:p w:rsidR="00CA7877" w:rsidRPr="00CA7877" w:rsidRDefault="0083624C" w:rsidP="0083624C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Вопрос 1</w:t>
      </w:r>
      <w:r w:rsidR="00CA7877" w:rsidRPr="00CA7877">
        <w:rPr>
          <w:b/>
          <w:sz w:val="28"/>
          <w:szCs w:val="28"/>
        </w:rPr>
        <w:t>:</w:t>
      </w:r>
    </w:p>
    <w:p w:rsidR="0083624C" w:rsidRDefault="0083624C" w:rsidP="00166AAA">
      <w:pPr>
        <w:jc w:val="both"/>
        <w:rPr>
          <w:sz w:val="28"/>
          <w:szCs w:val="28"/>
        </w:rPr>
      </w:pPr>
      <w:proofErr w:type="gramStart"/>
      <w:r w:rsidRPr="0083624C">
        <w:rPr>
          <w:sz w:val="28"/>
          <w:szCs w:val="28"/>
        </w:rPr>
        <w:t>Уточните требование</w:t>
      </w:r>
      <w:r>
        <w:rPr>
          <w:sz w:val="28"/>
          <w:szCs w:val="28"/>
        </w:rPr>
        <w:t>:</w:t>
      </w:r>
      <w:r w:rsidR="00EF4C6F">
        <w:rPr>
          <w:sz w:val="28"/>
          <w:szCs w:val="28"/>
        </w:rPr>
        <w:t xml:space="preserve"> том 1, часть 1 конкурсной документации, раздел 2, п.п. 3.3) «Требования к субподрядчикам…»: «</w:t>
      </w:r>
      <w:r w:rsidR="00EF4C6F">
        <w:rPr>
          <w:sz w:val="28"/>
          <w:szCs w:val="28"/>
          <w:u w:val="single"/>
        </w:rPr>
        <w:t>при этом данные разрешительные документы предоставляются независимо от выполняемого таким субподрядчиком объема работ по отношению к общей цене заявки участника закупки</w:t>
      </w:r>
      <w:r w:rsidR="00EF4C6F">
        <w:rPr>
          <w:sz w:val="28"/>
          <w:szCs w:val="28"/>
        </w:rPr>
        <w:t>»</w:t>
      </w:r>
      <w:r>
        <w:rPr>
          <w:sz w:val="28"/>
          <w:szCs w:val="28"/>
        </w:rPr>
        <w:t>.</w:t>
      </w:r>
      <w:proofErr w:type="gramEnd"/>
    </w:p>
    <w:p w:rsidR="00EF4C6F" w:rsidRPr="00EF4C6F" w:rsidRDefault="00EF4C6F" w:rsidP="00166AAA">
      <w:pPr>
        <w:jc w:val="both"/>
        <w:rPr>
          <w:b/>
          <w:i/>
          <w:sz w:val="28"/>
          <w:szCs w:val="28"/>
        </w:rPr>
      </w:pPr>
      <w:r w:rsidRPr="00EF4C6F">
        <w:rPr>
          <w:b/>
          <w:i/>
          <w:sz w:val="28"/>
          <w:szCs w:val="28"/>
        </w:rPr>
        <w:t>Если субподрядчик привлекается на объём работ по следующим допускам СРО:</w:t>
      </w:r>
    </w:p>
    <w:p w:rsidR="00EF4C6F" w:rsidRPr="00EF4C6F" w:rsidRDefault="00EF4C6F" w:rsidP="00EF4C6F">
      <w:pPr>
        <w:jc w:val="both"/>
        <w:rPr>
          <w:sz w:val="28"/>
          <w:szCs w:val="28"/>
        </w:rPr>
      </w:pPr>
      <w:r w:rsidRPr="00EF4C6F">
        <w:rPr>
          <w:sz w:val="28"/>
          <w:szCs w:val="28"/>
        </w:rPr>
        <w:t>3 Земляные работы</w:t>
      </w:r>
    </w:p>
    <w:p w:rsidR="00EF4C6F" w:rsidRPr="00EF4C6F" w:rsidRDefault="00EF4C6F" w:rsidP="00EF4C6F">
      <w:pPr>
        <w:jc w:val="both"/>
        <w:rPr>
          <w:sz w:val="28"/>
          <w:szCs w:val="28"/>
        </w:rPr>
      </w:pPr>
      <w:r w:rsidRPr="00EF4C6F">
        <w:rPr>
          <w:sz w:val="28"/>
          <w:szCs w:val="28"/>
        </w:rPr>
        <w:t>3.1. Механизированная разработка грунта</w:t>
      </w:r>
    </w:p>
    <w:p w:rsidR="00EF4C6F" w:rsidRPr="00EF4C6F" w:rsidRDefault="00EF4C6F" w:rsidP="00EF4C6F">
      <w:pPr>
        <w:jc w:val="both"/>
        <w:rPr>
          <w:sz w:val="28"/>
          <w:szCs w:val="28"/>
        </w:rPr>
      </w:pPr>
      <w:r w:rsidRPr="00EF4C6F">
        <w:rPr>
          <w:sz w:val="28"/>
          <w:szCs w:val="28"/>
        </w:rPr>
        <w:t>3.7. Работы по водопонижению, организации поверхностного стока и водоотвода</w:t>
      </w:r>
    </w:p>
    <w:p w:rsidR="00EF4C6F" w:rsidRPr="00EF4C6F" w:rsidRDefault="00EF4C6F" w:rsidP="00EF4C6F">
      <w:pPr>
        <w:jc w:val="both"/>
        <w:rPr>
          <w:sz w:val="28"/>
          <w:szCs w:val="28"/>
        </w:rPr>
      </w:pPr>
      <w:r w:rsidRPr="00EF4C6F">
        <w:rPr>
          <w:sz w:val="28"/>
          <w:szCs w:val="28"/>
        </w:rPr>
        <w:t>12.9. Гидроизоляция строительных конструкций</w:t>
      </w:r>
    </w:p>
    <w:p w:rsidR="00EF4C6F" w:rsidRPr="00EF4C6F" w:rsidRDefault="00EF4C6F" w:rsidP="00EF4C6F">
      <w:pPr>
        <w:jc w:val="both"/>
        <w:rPr>
          <w:sz w:val="28"/>
          <w:szCs w:val="28"/>
        </w:rPr>
      </w:pPr>
      <w:r w:rsidRPr="00EF4C6F">
        <w:rPr>
          <w:sz w:val="28"/>
          <w:szCs w:val="28"/>
        </w:rPr>
        <w:t>23.1. Монтаж подъемно-транспортного оборудования</w:t>
      </w:r>
    </w:p>
    <w:p w:rsidR="00EF4C6F" w:rsidRPr="00EF4C6F" w:rsidRDefault="00EF4C6F" w:rsidP="00EF4C6F">
      <w:pPr>
        <w:jc w:val="both"/>
        <w:rPr>
          <w:sz w:val="28"/>
          <w:szCs w:val="28"/>
        </w:rPr>
      </w:pPr>
      <w:r w:rsidRPr="00EF4C6F">
        <w:rPr>
          <w:sz w:val="28"/>
          <w:szCs w:val="28"/>
        </w:rPr>
        <w:t>23.5. Монтаж компрессорных установок, насосов и вентиляторов</w:t>
      </w:r>
    </w:p>
    <w:p w:rsidR="00EF4C6F" w:rsidRPr="00EF4C6F" w:rsidRDefault="00EF4C6F" w:rsidP="00EF4C6F">
      <w:pPr>
        <w:tabs>
          <w:tab w:val="left" w:pos="0"/>
          <w:tab w:val="num" w:pos="637"/>
          <w:tab w:val="left" w:pos="1140"/>
          <w:tab w:val="num" w:pos="1211"/>
        </w:tabs>
        <w:ind w:right="153"/>
        <w:jc w:val="both"/>
        <w:rPr>
          <w:bCs/>
          <w:color w:val="000000"/>
          <w:sz w:val="28"/>
          <w:szCs w:val="28"/>
        </w:rPr>
      </w:pPr>
      <w:r w:rsidRPr="00EF4C6F">
        <w:rPr>
          <w:b/>
          <w:i/>
          <w:sz w:val="28"/>
          <w:szCs w:val="28"/>
        </w:rPr>
        <w:t>Необходимо ли ему наличие</w:t>
      </w:r>
      <w:r w:rsidRPr="00EF4C6F">
        <w:rPr>
          <w:sz w:val="28"/>
          <w:szCs w:val="28"/>
        </w:rPr>
        <w:t xml:space="preserve"> «</w:t>
      </w:r>
      <w:r w:rsidRPr="00EF4C6F">
        <w:rPr>
          <w:bCs/>
          <w:color w:val="000000"/>
          <w:sz w:val="28"/>
          <w:szCs w:val="28"/>
        </w:rPr>
        <w:t>Лицензия Министерства Российской Федерации по делам гражданской обороны, чрезвычайным ситуациям и ликвидации последствий стихийных бедствий на производство работ по монтажу, ремонту и обслуживанию средств пожарной безопасности зданий и сооружений, на следующие виды работ:</w:t>
      </w:r>
    </w:p>
    <w:p w:rsidR="00EF4C6F" w:rsidRPr="00EF4C6F" w:rsidRDefault="00EF4C6F" w:rsidP="00EF4C6F">
      <w:pPr>
        <w:jc w:val="both"/>
        <w:rPr>
          <w:sz w:val="28"/>
          <w:szCs w:val="28"/>
        </w:rPr>
      </w:pPr>
      <w:r w:rsidRPr="00EF4C6F">
        <w:rPr>
          <w:sz w:val="28"/>
          <w:szCs w:val="28"/>
        </w:rPr>
        <w:t xml:space="preserve">- производство работ по огнезащите материалов, изделий и конструкций. </w:t>
      </w:r>
    </w:p>
    <w:p w:rsidR="00EF4C6F" w:rsidRPr="00EF4C6F" w:rsidRDefault="00EF4C6F" w:rsidP="00EF4C6F">
      <w:pPr>
        <w:jc w:val="both"/>
        <w:rPr>
          <w:sz w:val="28"/>
          <w:szCs w:val="28"/>
        </w:rPr>
      </w:pPr>
      <w:r w:rsidRPr="00EF4C6F">
        <w:rPr>
          <w:sz w:val="28"/>
          <w:szCs w:val="28"/>
        </w:rPr>
        <w:t>- монтаж, техническое обслуживание и ремонт систем пожарной и охранно-пожарной сигнализации и их элементов;</w:t>
      </w:r>
    </w:p>
    <w:p w:rsidR="00EF4C6F" w:rsidRPr="00EF4C6F" w:rsidRDefault="00EF4C6F" w:rsidP="00EF4C6F">
      <w:pPr>
        <w:jc w:val="both"/>
        <w:rPr>
          <w:sz w:val="28"/>
          <w:szCs w:val="28"/>
        </w:rPr>
      </w:pPr>
      <w:r w:rsidRPr="00EF4C6F">
        <w:rPr>
          <w:sz w:val="28"/>
          <w:szCs w:val="28"/>
        </w:rPr>
        <w:t>- монтаж, техническое обслуживание и ремонт систем оповещения и эвакуации при пожаре и их элементов;</w:t>
      </w:r>
    </w:p>
    <w:p w:rsidR="00EF4C6F" w:rsidRPr="00EF4C6F" w:rsidRDefault="00EF4C6F" w:rsidP="00EF4C6F">
      <w:pPr>
        <w:jc w:val="both"/>
        <w:rPr>
          <w:sz w:val="28"/>
          <w:szCs w:val="28"/>
        </w:rPr>
      </w:pPr>
      <w:r w:rsidRPr="00EF4C6F">
        <w:rPr>
          <w:sz w:val="28"/>
          <w:szCs w:val="28"/>
        </w:rPr>
        <w:t>- монтаж, техническое обслуживание и ремонт систем пожаротушения и их элементов, включая диспетчеризацию и проведение пусконаладочных работ</w:t>
      </w:r>
      <w:proofErr w:type="gramStart"/>
      <w:r w:rsidR="007C26E5">
        <w:rPr>
          <w:sz w:val="28"/>
          <w:szCs w:val="28"/>
        </w:rPr>
        <w:t>.» (</w:t>
      </w:r>
      <w:proofErr w:type="gramEnd"/>
      <w:r w:rsidR="007C26E5">
        <w:rPr>
          <w:sz w:val="28"/>
          <w:szCs w:val="28"/>
        </w:rPr>
        <w:t>далее – Лицензия).</w:t>
      </w:r>
    </w:p>
    <w:p w:rsidR="00EF4C6F" w:rsidRPr="00EF4C6F" w:rsidRDefault="00EF4C6F" w:rsidP="00166AAA">
      <w:pPr>
        <w:jc w:val="both"/>
        <w:rPr>
          <w:b/>
          <w:i/>
          <w:sz w:val="28"/>
          <w:szCs w:val="28"/>
        </w:rPr>
      </w:pPr>
    </w:p>
    <w:p w:rsidR="00CA7877" w:rsidRDefault="00FE6401" w:rsidP="0083624C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Ответ</w:t>
      </w:r>
      <w:r w:rsidR="0083624C">
        <w:rPr>
          <w:b/>
          <w:sz w:val="28"/>
          <w:szCs w:val="28"/>
        </w:rPr>
        <w:t xml:space="preserve"> 1</w:t>
      </w:r>
      <w:r>
        <w:rPr>
          <w:b/>
          <w:sz w:val="28"/>
          <w:szCs w:val="28"/>
        </w:rPr>
        <w:t>:</w:t>
      </w:r>
    </w:p>
    <w:p w:rsidR="007C26E5" w:rsidRDefault="007C26E5" w:rsidP="007C26E5">
      <w:pPr>
        <w:tabs>
          <w:tab w:val="left" w:pos="0"/>
          <w:tab w:val="num" w:pos="637"/>
          <w:tab w:val="left" w:pos="1140"/>
          <w:tab w:val="num" w:pos="1211"/>
        </w:tabs>
        <w:ind w:right="153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Лицензия необходима </w:t>
      </w:r>
      <w:r w:rsidR="00B55342">
        <w:rPr>
          <w:sz w:val="28"/>
          <w:szCs w:val="28"/>
        </w:rPr>
        <w:t>всем</w:t>
      </w:r>
      <w:r>
        <w:rPr>
          <w:sz w:val="28"/>
          <w:szCs w:val="28"/>
        </w:rPr>
        <w:t xml:space="preserve"> субподрядчикам, которые выполняют виды работ</w:t>
      </w:r>
      <w:r w:rsidR="002549B9">
        <w:rPr>
          <w:sz w:val="28"/>
          <w:szCs w:val="28"/>
        </w:rPr>
        <w:t>, подлежащие лицензированию</w:t>
      </w:r>
      <w:r w:rsidR="00B55342">
        <w:rPr>
          <w:sz w:val="28"/>
          <w:szCs w:val="28"/>
        </w:rPr>
        <w:t xml:space="preserve"> в соответствии с требованиями пункта 3.3) раздела 2 части 1 конкурсной документации</w:t>
      </w:r>
      <w:r>
        <w:rPr>
          <w:sz w:val="28"/>
          <w:szCs w:val="28"/>
        </w:rPr>
        <w:t xml:space="preserve"> (</w:t>
      </w:r>
      <w:r w:rsidRPr="007C26E5">
        <w:rPr>
          <w:sz w:val="28"/>
          <w:szCs w:val="28"/>
          <w:u w:val="single"/>
        </w:rPr>
        <w:t>независимо от выполняемого таким субподрядчиком объема работ по отношению к общей цене заявки участника закупки</w:t>
      </w:r>
      <w:r w:rsidRPr="007C26E5">
        <w:rPr>
          <w:sz w:val="28"/>
          <w:szCs w:val="28"/>
        </w:rPr>
        <w:t>).</w:t>
      </w:r>
      <w:proofErr w:type="gramEnd"/>
    </w:p>
    <w:p w:rsidR="006B4160" w:rsidRDefault="006B4160" w:rsidP="007C26E5">
      <w:pPr>
        <w:jc w:val="both"/>
        <w:rPr>
          <w:sz w:val="28"/>
          <w:szCs w:val="28"/>
        </w:rPr>
      </w:pPr>
    </w:p>
    <w:p w:rsidR="0083624C" w:rsidRDefault="0083624C" w:rsidP="00D5699E">
      <w:pPr>
        <w:spacing w:before="120" w:after="120"/>
        <w:jc w:val="both"/>
        <w:rPr>
          <w:b/>
          <w:sz w:val="28"/>
          <w:szCs w:val="28"/>
        </w:rPr>
      </w:pPr>
      <w:r w:rsidRPr="0083624C">
        <w:rPr>
          <w:b/>
          <w:sz w:val="28"/>
          <w:szCs w:val="28"/>
        </w:rPr>
        <w:t>Вопрос 2:</w:t>
      </w:r>
    </w:p>
    <w:p w:rsidR="0083624C" w:rsidRPr="0083624C" w:rsidRDefault="00AC3F31" w:rsidP="00D5699E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В разъяснениях к КД от 08.07.2015 в реквизитах не указано КПП организатора закупки, а в форме 10 необходимо указать ИНН и КПП.</w:t>
      </w:r>
    </w:p>
    <w:p w:rsidR="0083624C" w:rsidRDefault="0083624C" w:rsidP="00D5699E">
      <w:pPr>
        <w:spacing w:before="120" w:after="120"/>
        <w:jc w:val="both"/>
        <w:rPr>
          <w:b/>
          <w:sz w:val="28"/>
          <w:szCs w:val="28"/>
        </w:rPr>
      </w:pPr>
    </w:p>
    <w:p w:rsidR="0083624C" w:rsidRDefault="0083624C" w:rsidP="00D5699E">
      <w:pPr>
        <w:spacing w:before="12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Ответ 2:</w:t>
      </w:r>
    </w:p>
    <w:p w:rsidR="0083624C" w:rsidRDefault="00AC3F31" w:rsidP="00D5699E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КПП организатора (</w:t>
      </w:r>
      <w:r w:rsidRPr="005143F7">
        <w:rPr>
          <w:sz w:val="28"/>
          <w:szCs w:val="28"/>
        </w:rPr>
        <w:t>Московский филиал акционерного общества НИЖЕГОРОДСКАЯ ИНЖИНИРИНГОВАЯ КОМПАНИЯ «АТОМЭНЕРГОПРОЕКТ»</w:t>
      </w:r>
      <w:r>
        <w:rPr>
          <w:sz w:val="28"/>
          <w:szCs w:val="28"/>
        </w:rPr>
        <w:t xml:space="preserve">) </w:t>
      </w:r>
      <w:r w:rsidR="00457BD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E1794C">
        <w:rPr>
          <w:sz w:val="28"/>
          <w:szCs w:val="28"/>
        </w:rPr>
        <w:t>526001001.</w:t>
      </w:r>
    </w:p>
    <w:p w:rsidR="00457BD5" w:rsidRDefault="00457BD5" w:rsidP="00D5699E">
      <w:pPr>
        <w:spacing w:before="120" w:after="120"/>
        <w:jc w:val="both"/>
        <w:rPr>
          <w:sz w:val="28"/>
          <w:szCs w:val="28"/>
        </w:rPr>
      </w:pPr>
    </w:p>
    <w:p w:rsidR="00457BD5" w:rsidRDefault="00457BD5" w:rsidP="00457BD5">
      <w:pPr>
        <w:spacing w:before="12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Вопрос 3</w:t>
      </w:r>
      <w:r w:rsidRPr="0083624C">
        <w:rPr>
          <w:b/>
          <w:sz w:val="28"/>
          <w:szCs w:val="28"/>
        </w:rPr>
        <w:t>:</w:t>
      </w:r>
    </w:p>
    <w:p w:rsidR="00457BD5" w:rsidRDefault="00BC3BCB" w:rsidP="00D5699E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В конкурсной документации отсутствует: сводный сметный расчет начальной (максимальной) цены лота.</w:t>
      </w:r>
    </w:p>
    <w:p w:rsidR="00BC3BCB" w:rsidRDefault="00BC3BCB" w:rsidP="00D5699E">
      <w:pPr>
        <w:spacing w:before="120" w:after="120"/>
        <w:jc w:val="both"/>
        <w:rPr>
          <w:sz w:val="28"/>
          <w:szCs w:val="28"/>
        </w:rPr>
      </w:pPr>
    </w:p>
    <w:p w:rsidR="00BC3BCB" w:rsidRDefault="00BC3BCB" w:rsidP="00BC3BCB">
      <w:pPr>
        <w:spacing w:before="12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Ответ 3:</w:t>
      </w:r>
    </w:p>
    <w:p w:rsidR="00BC3BCB" w:rsidRDefault="00BC3BCB" w:rsidP="00D5699E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Сводный сметный расчет</w:t>
      </w:r>
      <w:r w:rsidR="00940D35">
        <w:rPr>
          <w:sz w:val="28"/>
          <w:szCs w:val="28"/>
        </w:rPr>
        <w:t xml:space="preserve"> начальной (максимальной) цены лота размещен в приложении 1 к настоящему разъяснению.</w:t>
      </w:r>
    </w:p>
    <w:p w:rsidR="00BC3BCB" w:rsidRPr="0083624C" w:rsidRDefault="00BC3BCB" w:rsidP="00D5699E">
      <w:pPr>
        <w:spacing w:before="120" w:after="120"/>
        <w:jc w:val="both"/>
        <w:rPr>
          <w:sz w:val="28"/>
          <w:szCs w:val="28"/>
        </w:rPr>
      </w:pPr>
    </w:p>
    <w:sectPr w:rsidR="00BC3BCB" w:rsidRPr="0083624C" w:rsidSect="007F4EBC">
      <w:pgSz w:w="11906" w:h="16838"/>
      <w:pgMar w:top="540" w:right="850" w:bottom="709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2E3318B8"/>
    <w:multiLevelType w:val="hybridMultilevel"/>
    <w:tmpl w:val="F9FAAEBC"/>
    <w:lvl w:ilvl="0" w:tplc="EEF6F75A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8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5CFA242F"/>
    <w:multiLevelType w:val="hybridMultilevel"/>
    <w:tmpl w:val="5CE8B2DE"/>
    <w:lvl w:ilvl="0" w:tplc="3306F568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39AE1B48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D8BBF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20EFCDC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194832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172D4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204A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C607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76CCC3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8E56BD"/>
    <w:multiLevelType w:val="multilevel"/>
    <w:tmpl w:val="1BF6F132"/>
    <w:styleLink w:val="21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13">
    <w:nsid w:val="6F2940FF"/>
    <w:multiLevelType w:val="hybridMultilevel"/>
    <w:tmpl w:val="6DF6F3E2"/>
    <w:lvl w:ilvl="0" w:tplc="A810F546">
      <w:start w:val="15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70943F09"/>
    <w:multiLevelType w:val="hybridMultilevel"/>
    <w:tmpl w:val="0876F170"/>
    <w:lvl w:ilvl="0" w:tplc="C9F44AFA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D16A7D14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CCB6039C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8022D72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F3B049CA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2178398E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8FFE8680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645CA9A8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4580B472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0"/>
  </w:num>
  <w:num w:numId="4">
    <w:abstractNumId w:val="1"/>
  </w:num>
  <w:num w:numId="5">
    <w:abstractNumId w:val="0"/>
  </w:num>
  <w:num w:numId="6">
    <w:abstractNumId w:val="9"/>
  </w:num>
  <w:num w:numId="7">
    <w:abstractNumId w:val="8"/>
  </w:num>
  <w:num w:numId="8">
    <w:abstractNumId w:val="3"/>
  </w:num>
  <w:num w:numId="9">
    <w:abstractNumId w:val="6"/>
  </w:num>
  <w:num w:numId="10">
    <w:abstractNumId w:val="2"/>
  </w:num>
  <w:num w:numId="11">
    <w:abstractNumId w:val="7"/>
  </w:num>
  <w:num w:numId="12">
    <w:abstractNumId w:val="12"/>
  </w:num>
  <w:num w:numId="13">
    <w:abstractNumId w:val="4"/>
  </w:num>
  <w:num w:numId="14">
    <w:abstractNumId w:val="13"/>
  </w:num>
  <w:num w:numId="15">
    <w:abstractNumId w:val="5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903FF"/>
    <w:rsid w:val="00007E22"/>
    <w:rsid w:val="000102C4"/>
    <w:rsid w:val="00032CA6"/>
    <w:rsid w:val="00034440"/>
    <w:rsid w:val="00041FD5"/>
    <w:rsid w:val="00043F12"/>
    <w:rsid w:val="00062E97"/>
    <w:rsid w:val="00065A77"/>
    <w:rsid w:val="00066237"/>
    <w:rsid w:val="00076BA1"/>
    <w:rsid w:val="00090878"/>
    <w:rsid w:val="000D1189"/>
    <w:rsid w:val="000D680F"/>
    <w:rsid w:val="00101260"/>
    <w:rsid w:val="00106529"/>
    <w:rsid w:val="00117357"/>
    <w:rsid w:val="00152C12"/>
    <w:rsid w:val="00156150"/>
    <w:rsid w:val="00166AAA"/>
    <w:rsid w:val="00171B3E"/>
    <w:rsid w:val="001738FB"/>
    <w:rsid w:val="001A4107"/>
    <w:rsid w:val="001B325D"/>
    <w:rsid w:val="001C43C1"/>
    <w:rsid w:val="001E6DCB"/>
    <w:rsid w:val="001F33F9"/>
    <w:rsid w:val="001F7CC0"/>
    <w:rsid w:val="00210370"/>
    <w:rsid w:val="002440F1"/>
    <w:rsid w:val="00251CCE"/>
    <w:rsid w:val="002549B9"/>
    <w:rsid w:val="00283C2A"/>
    <w:rsid w:val="0029584F"/>
    <w:rsid w:val="002A3524"/>
    <w:rsid w:val="002B455B"/>
    <w:rsid w:val="002C458D"/>
    <w:rsid w:val="002E18E0"/>
    <w:rsid w:val="002F5D3B"/>
    <w:rsid w:val="00305B6A"/>
    <w:rsid w:val="003335B6"/>
    <w:rsid w:val="003348B3"/>
    <w:rsid w:val="0035508A"/>
    <w:rsid w:val="00361D25"/>
    <w:rsid w:val="0037308C"/>
    <w:rsid w:val="00374354"/>
    <w:rsid w:val="00375DEB"/>
    <w:rsid w:val="003903FF"/>
    <w:rsid w:val="003A435C"/>
    <w:rsid w:val="003B503D"/>
    <w:rsid w:val="003D3944"/>
    <w:rsid w:val="003D4F56"/>
    <w:rsid w:val="00401C82"/>
    <w:rsid w:val="004526CB"/>
    <w:rsid w:val="00457BD5"/>
    <w:rsid w:val="00463806"/>
    <w:rsid w:val="00475BAB"/>
    <w:rsid w:val="004968D4"/>
    <w:rsid w:val="004A4DC4"/>
    <w:rsid w:val="004B7189"/>
    <w:rsid w:val="004B7D4E"/>
    <w:rsid w:val="004E0252"/>
    <w:rsid w:val="004E50EC"/>
    <w:rsid w:val="004F7FA6"/>
    <w:rsid w:val="00516060"/>
    <w:rsid w:val="00527117"/>
    <w:rsid w:val="00543F04"/>
    <w:rsid w:val="0057115B"/>
    <w:rsid w:val="00574738"/>
    <w:rsid w:val="005822F1"/>
    <w:rsid w:val="00591643"/>
    <w:rsid w:val="005963E4"/>
    <w:rsid w:val="005977F0"/>
    <w:rsid w:val="005A26D9"/>
    <w:rsid w:val="005A7424"/>
    <w:rsid w:val="005C6FAC"/>
    <w:rsid w:val="005E5396"/>
    <w:rsid w:val="005F53D9"/>
    <w:rsid w:val="0060007C"/>
    <w:rsid w:val="006004C6"/>
    <w:rsid w:val="00601C75"/>
    <w:rsid w:val="0060563C"/>
    <w:rsid w:val="0061247A"/>
    <w:rsid w:val="00614EA1"/>
    <w:rsid w:val="00625F02"/>
    <w:rsid w:val="0063066E"/>
    <w:rsid w:val="006331D7"/>
    <w:rsid w:val="0064699D"/>
    <w:rsid w:val="006B4160"/>
    <w:rsid w:val="006D2330"/>
    <w:rsid w:val="006F4CD9"/>
    <w:rsid w:val="00706192"/>
    <w:rsid w:val="00716B2B"/>
    <w:rsid w:val="00725C8B"/>
    <w:rsid w:val="0073221A"/>
    <w:rsid w:val="00750CA6"/>
    <w:rsid w:val="007537CE"/>
    <w:rsid w:val="00761EDF"/>
    <w:rsid w:val="00764646"/>
    <w:rsid w:val="00787385"/>
    <w:rsid w:val="007C26E5"/>
    <w:rsid w:val="007D10F0"/>
    <w:rsid w:val="007D473E"/>
    <w:rsid w:val="007F4EBC"/>
    <w:rsid w:val="007F7DF9"/>
    <w:rsid w:val="00805E60"/>
    <w:rsid w:val="00806570"/>
    <w:rsid w:val="00815D16"/>
    <w:rsid w:val="008218FB"/>
    <w:rsid w:val="00827D52"/>
    <w:rsid w:val="0083624C"/>
    <w:rsid w:val="00847D3C"/>
    <w:rsid w:val="00847EF4"/>
    <w:rsid w:val="00851C2A"/>
    <w:rsid w:val="00856D2B"/>
    <w:rsid w:val="00863100"/>
    <w:rsid w:val="00884CF9"/>
    <w:rsid w:val="0089497C"/>
    <w:rsid w:val="008B1968"/>
    <w:rsid w:val="008C08F7"/>
    <w:rsid w:val="008C2781"/>
    <w:rsid w:val="008C551A"/>
    <w:rsid w:val="008D0648"/>
    <w:rsid w:val="008D28CB"/>
    <w:rsid w:val="008E6047"/>
    <w:rsid w:val="00915DBF"/>
    <w:rsid w:val="00940D35"/>
    <w:rsid w:val="009468E1"/>
    <w:rsid w:val="00947A84"/>
    <w:rsid w:val="009517B9"/>
    <w:rsid w:val="009576D9"/>
    <w:rsid w:val="00966C2F"/>
    <w:rsid w:val="00970021"/>
    <w:rsid w:val="00972493"/>
    <w:rsid w:val="0098775D"/>
    <w:rsid w:val="009A3C15"/>
    <w:rsid w:val="009A6369"/>
    <w:rsid w:val="009C07F3"/>
    <w:rsid w:val="009C3784"/>
    <w:rsid w:val="009D4906"/>
    <w:rsid w:val="009E142F"/>
    <w:rsid w:val="009E353D"/>
    <w:rsid w:val="00A011A1"/>
    <w:rsid w:val="00A03E65"/>
    <w:rsid w:val="00A05128"/>
    <w:rsid w:val="00A236DE"/>
    <w:rsid w:val="00A403A2"/>
    <w:rsid w:val="00A541CA"/>
    <w:rsid w:val="00A60ABD"/>
    <w:rsid w:val="00A75EA2"/>
    <w:rsid w:val="00A76A67"/>
    <w:rsid w:val="00A97CEF"/>
    <w:rsid w:val="00AC3F31"/>
    <w:rsid w:val="00AC5123"/>
    <w:rsid w:val="00AD7FBC"/>
    <w:rsid w:val="00AE143E"/>
    <w:rsid w:val="00AE3D6D"/>
    <w:rsid w:val="00B03F53"/>
    <w:rsid w:val="00B06659"/>
    <w:rsid w:val="00B11AA4"/>
    <w:rsid w:val="00B1634B"/>
    <w:rsid w:val="00B2136B"/>
    <w:rsid w:val="00B4031B"/>
    <w:rsid w:val="00B45171"/>
    <w:rsid w:val="00B537D7"/>
    <w:rsid w:val="00B55342"/>
    <w:rsid w:val="00B72618"/>
    <w:rsid w:val="00B8271F"/>
    <w:rsid w:val="00B94E53"/>
    <w:rsid w:val="00B964C1"/>
    <w:rsid w:val="00BA7F13"/>
    <w:rsid w:val="00BC3BCB"/>
    <w:rsid w:val="00BF5B0C"/>
    <w:rsid w:val="00BF7B75"/>
    <w:rsid w:val="00C139D7"/>
    <w:rsid w:val="00C25E28"/>
    <w:rsid w:val="00C2615E"/>
    <w:rsid w:val="00C33691"/>
    <w:rsid w:val="00C36A0A"/>
    <w:rsid w:val="00C41D0E"/>
    <w:rsid w:val="00C453E0"/>
    <w:rsid w:val="00C5181C"/>
    <w:rsid w:val="00C51A13"/>
    <w:rsid w:val="00C54660"/>
    <w:rsid w:val="00C61E7D"/>
    <w:rsid w:val="00C620B2"/>
    <w:rsid w:val="00C63A33"/>
    <w:rsid w:val="00CA7877"/>
    <w:rsid w:val="00CC27D0"/>
    <w:rsid w:val="00CE4D43"/>
    <w:rsid w:val="00CE6D18"/>
    <w:rsid w:val="00CF7DD8"/>
    <w:rsid w:val="00D137EC"/>
    <w:rsid w:val="00D13C4E"/>
    <w:rsid w:val="00D25224"/>
    <w:rsid w:val="00D2607C"/>
    <w:rsid w:val="00D351C2"/>
    <w:rsid w:val="00D4188F"/>
    <w:rsid w:val="00D5699E"/>
    <w:rsid w:val="00D57A78"/>
    <w:rsid w:val="00D82D3C"/>
    <w:rsid w:val="00D8735E"/>
    <w:rsid w:val="00DA3DF3"/>
    <w:rsid w:val="00DA714F"/>
    <w:rsid w:val="00DB7C8F"/>
    <w:rsid w:val="00DC015D"/>
    <w:rsid w:val="00DD76E6"/>
    <w:rsid w:val="00DD7FE6"/>
    <w:rsid w:val="00E1794C"/>
    <w:rsid w:val="00E2044F"/>
    <w:rsid w:val="00E320AA"/>
    <w:rsid w:val="00E32806"/>
    <w:rsid w:val="00E56D7B"/>
    <w:rsid w:val="00E666ED"/>
    <w:rsid w:val="00E66ECC"/>
    <w:rsid w:val="00E72FA9"/>
    <w:rsid w:val="00E7501D"/>
    <w:rsid w:val="00E75898"/>
    <w:rsid w:val="00E80120"/>
    <w:rsid w:val="00E86DA7"/>
    <w:rsid w:val="00E97E0A"/>
    <w:rsid w:val="00EA1BC8"/>
    <w:rsid w:val="00EA7162"/>
    <w:rsid w:val="00EB1348"/>
    <w:rsid w:val="00EC011A"/>
    <w:rsid w:val="00EC66AA"/>
    <w:rsid w:val="00EE3A80"/>
    <w:rsid w:val="00EE51D8"/>
    <w:rsid w:val="00EF4C6F"/>
    <w:rsid w:val="00F028FD"/>
    <w:rsid w:val="00F20EE8"/>
    <w:rsid w:val="00F30B66"/>
    <w:rsid w:val="00F33097"/>
    <w:rsid w:val="00F34C4F"/>
    <w:rsid w:val="00F6140C"/>
    <w:rsid w:val="00FC5C45"/>
    <w:rsid w:val="00FD0360"/>
    <w:rsid w:val="00FE64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0"/>
    <w:lsdException w:name="toc 8" w:uiPriority="39"/>
    <w:lsdException w:name="toc 9" w:uiPriority="0"/>
    <w:lsdException w:name="annotation text" w:uiPriority="0"/>
    <w:lsdException w:name="caption" w:semiHidden="0" w:uiPriority="35" w:unhideWhenUsed="0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List Continue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C551A"/>
    <w:rPr>
      <w:sz w:val="24"/>
      <w:szCs w:val="24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1"/>
    <w:qFormat/>
    <w:rsid w:val="008C551A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8C551A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8C551A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8C551A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8C551A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qFormat/>
    <w:rsid w:val="008C551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8C551A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8C551A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8C551A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8C551A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8C551A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8C551A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semiHidden/>
    <w:rsid w:val="008C551A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8C551A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2">
    <w:name w:val="Обычный1"/>
    <w:rsid w:val="008C551A"/>
    <w:rPr>
      <w:sz w:val="24"/>
    </w:rPr>
  </w:style>
  <w:style w:type="character" w:styleId="ab">
    <w:name w:val="page number"/>
    <w:basedOn w:val="a4"/>
    <w:semiHidden/>
    <w:rsid w:val="008C551A"/>
  </w:style>
  <w:style w:type="character" w:styleId="ac">
    <w:name w:val="annotation reference"/>
    <w:semiHidden/>
    <w:rsid w:val="008C551A"/>
    <w:rPr>
      <w:sz w:val="16"/>
      <w:szCs w:val="16"/>
    </w:rPr>
  </w:style>
  <w:style w:type="paragraph" w:styleId="ad">
    <w:name w:val="annotation text"/>
    <w:basedOn w:val="a3"/>
    <w:semiHidden/>
    <w:rsid w:val="008C551A"/>
    <w:rPr>
      <w:sz w:val="20"/>
      <w:szCs w:val="20"/>
    </w:rPr>
  </w:style>
  <w:style w:type="character" w:customStyle="1" w:styleId="ae">
    <w:name w:val="Текст примечания Знак"/>
    <w:basedOn w:val="a4"/>
    <w:rsid w:val="008C551A"/>
  </w:style>
  <w:style w:type="paragraph" w:styleId="af">
    <w:name w:val="annotation subject"/>
    <w:basedOn w:val="ad"/>
    <w:next w:val="ad"/>
    <w:rsid w:val="008C551A"/>
    <w:rPr>
      <w:b/>
      <w:bCs/>
    </w:rPr>
  </w:style>
  <w:style w:type="character" w:customStyle="1" w:styleId="af0">
    <w:name w:val="Тема примечания Знак"/>
    <w:rsid w:val="008C551A"/>
    <w:rPr>
      <w:b/>
      <w:bCs/>
    </w:rPr>
  </w:style>
  <w:style w:type="paragraph" w:styleId="af1">
    <w:name w:val="Balloon Text"/>
    <w:basedOn w:val="a3"/>
    <w:rsid w:val="008C551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rsid w:val="008C551A"/>
    <w:rPr>
      <w:rFonts w:ascii="Tahoma" w:hAnsi="Tahoma" w:cs="Tahoma"/>
      <w:sz w:val="16"/>
      <w:szCs w:val="16"/>
    </w:rPr>
  </w:style>
  <w:style w:type="paragraph" w:styleId="22">
    <w:name w:val="Body Text Indent 2"/>
    <w:basedOn w:val="a3"/>
    <w:rsid w:val="008C551A"/>
    <w:pPr>
      <w:ind w:firstLine="720"/>
      <w:jc w:val="both"/>
    </w:pPr>
  </w:style>
  <w:style w:type="paragraph" w:styleId="33">
    <w:name w:val="Body Text Indent 3"/>
    <w:basedOn w:val="a3"/>
    <w:semiHidden/>
    <w:rsid w:val="008C551A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8C551A"/>
    <w:rPr>
      <w:b/>
      <w:bCs/>
      <w:color w:val="0000FF"/>
      <w:sz w:val="20"/>
      <w:szCs w:val="20"/>
    </w:rPr>
  </w:style>
  <w:style w:type="paragraph" w:styleId="af3">
    <w:name w:val="Normal (Web)"/>
    <w:aliases w:val="Обычный (Web),Обычный (веб) Знак Знак,Обычный (Web) Знак Знак Знак"/>
    <w:basedOn w:val="a3"/>
    <w:link w:val="af4"/>
    <w:rsid w:val="008C551A"/>
    <w:pPr>
      <w:spacing w:before="100" w:beforeAutospacing="1" w:after="100" w:afterAutospacing="1"/>
    </w:pPr>
  </w:style>
  <w:style w:type="paragraph" w:styleId="23">
    <w:name w:val="List 2"/>
    <w:basedOn w:val="a3"/>
    <w:semiHidden/>
    <w:rsid w:val="008C551A"/>
    <w:pPr>
      <w:ind w:left="566" w:hanging="283"/>
    </w:pPr>
  </w:style>
  <w:style w:type="paragraph" w:customStyle="1" w:styleId="af5">
    <w:name w:val="Знак"/>
    <w:basedOn w:val="a3"/>
    <w:rsid w:val="008C551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 Знак Знак Знак"/>
    <w:basedOn w:val="a3"/>
    <w:rsid w:val="008C551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8C551A"/>
    <w:pPr>
      <w:keepNext/>
      <w:jc w:val="center"/>
    </w:pPr>
    <w:rPr>
      <w:snapToGrid w:val="0"/>
      <w:szCs w:val="20"/>
    </w:rPr>
  </w:style>
  <w:style w:type="paragraph" w:styleId="24">
    <w:name w:val="Body Text 2"/>
    <w:basedOn w:val="a3"/>
    <w:semiHidden/>
    <w:rsid w:val="008C551A"/>
    <w:pPr>
      <w:spacing w:after="120" w:line="480" w:lineRule="auto"/>
    </w:pPr>
  </w:style>
  <w:style w:type="paragraph" w:styleId="34">
    <w:name w:val="Body Text 3"/>
    <w:basedOn w:val="a3"/>
    <w:semiHidden/>
    <w:rsid w:val="008C551A"/>
    <w:pPr>
      <w:spacing w:after="120"/>
    </w:pPr>
    <w:rPr>
      <w:sz w:val="16"/>
      <w:szCs w:val="16"/>
    </w:rPr>
  </w:style>
  <w:style w:type="paragraph" w:customStyle="1" w:styleId="13">
    <w:name w:val="заголовок 1"/>
    <w:basedOn w:val="a3"/>
    <w:next w:val="a3"/>
    <w:rsid w:val="008C551A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5">
    <w:name w:val="çàãîëîâîê 2"/>
    <w:basedOn w:val="a3"/>
    <w:next w:val="a3"/>
    <w:rsid w:val="008C551A"/>
    <w:pPr>
      <w:keepNext/>
      <w:jc w:val="both"/>
    </w:pPr>
    <w:rPr>
      <w:szCs w:val="20"/>
      <w:lang w:val="en-GB"/>
    </w:rPr>
  </w:style>
  <w:style w:type="paragraph" w:customStyle="1" w:styleId="af7">
    <w:name w:val="Таблица шапка"/>
    <w:basedOn w:val="a3"/>
    <w:rsid w:val="008C551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8">
    <w:name w:val="Таблица текст"/>
    <w:basedOn w:val="a3"/>
    <w:rsid w:val="008C551A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8C551A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8C5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8C551A"/>
    <w:rPr>
      <w:rFonts w:ascii="Courier New" w:hAnsi="Courier New" w:cs="Courier New"/>
    </w:rPr>
  </w:style>
  <w:style w:type="character" w:customStyle="1" w:styleId="af9">
    <w:name w:val="Нижний колонтитул Знак"/>
    <w:uiPriority w:val="99"/>
    <w:rsid w:val="008C551A"/>
    <w:rPr>
      <w:rFonts w:ascii="Courier New" w:hAnsi="Courier New" w:cs="Courier New"/>
    </w:rPr>
  </w:style>
  <w:style w:type="character" w:styleId="afa">
    <w:name w:val="Hyperlink"/>
    <w:uiPriority w:val="99"/>
    <w:rsid w:val="008C551A"/>
    <w:rPr>
      <w:color w:val="0000FF"/>
      <w:u w:val="single"/>
    </w:rPr>
  </w:style>
  <w:style w:type="paragraph" w:styleId="afb">
    <w:name w:val="Body Text"/>
    <w:basedOn w:val="a3"/>
    <w:semiHidden/>
    <w:rsid w:val="008C551A"/>
    <w:pPr>
      <w:spacing w:after="120"/>
    </w:pPr>
  </w:style>
  <w:style w:type="character" w:customStyle="1" w:styleId="afc">
    <w:name w:val="Основной текст Знак"/>
    <w:rsid w:val="008C551A"/>
    <w:rPr>
      <w:sz w:val="24"/>
      <w:szCs w:val="24"/>
    </w:rPr>
  </w:style>
  <w:style w:type="paragraph" w:styleId="afd">
    <w:name w:val="footnote text"/>
    <w:basedOn w:val="a3"/>
    <w:semiHidden/>
    <w:rsid w:val="008C551A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e">
    <w:name w:val="Текст сноски Знак"/>
    <w:rsid w:val="008C551A"/>
    <w:rPr>
      <w:snapToGrid w:val="0"/>
      <w:sz w:val="24"/>
    </w:rPr>
  </w:style>
  <w:style w:type="character" w:customStyle="1" w:styleId="26">
    <w:name w:val="Заголовок 2 Знак"/>
    <w:rsid w:val="008C551A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8C551A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8C551A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8C551A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8C551A"/>
    <w:rPr>
      <w:sz w:val="24"/>
      <w:szCs w:val="24"/>
    </w:rPr>
  </w:style>
  <w:style w:type="character" w:customStyle="1" w:styleId="80">
    <w:name w:val="Заголовок 8 Знак"/>
    <w:rsid w:val="008C551A"/>
    <w:rPr>
      <w:i/>
      <w:iCs/>
      <w:sz w:val="24"/>
      <w:szCs w:val="24"/>
    </w:rPr>
  </w:style>
  <w:style w:type="character" w:customStyle="1" w:styleId="90">
    <w:name w:val="Заголовок 9 Знак"/>
    <w:rsid w:val="008C551A"/>
    <w:rPr>
      <w:rFonts w:ascii="Arial" w:hAnsi="Arial" w:cs="Arial"/>
      <w:sz w:val="22"/>
      <w:szCs w:val="22"/>
    </w:rPr>
  </w:style>
  <w:style w:type="paragraph" w:customStyle="1" w:styleId="27">
    <w:name w:val="Уровень2"/>
    <w:basedOn w:val="a3"/>
    <w:rsid w:val="008C551A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5">
    <w:name w:val="Уровень3"/>
    <w:basedOn w:val="27"/>
    <w:rsid w:val="008C551A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">
    <w:name w:val="Заголовок статьи"/>
    <w:basedOn w:val="a3"/>
    <w:next w:val="a3"/>
    <w:rsid w:val="008C551A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8C551A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8C551A"/>
    <w:pPr>
      <w:numPr>
        <w:numId w:val="3"/>
      </w:numPr>
      <w:jc w:val="both"/>
    </w:pPr>
  </w:style>
  <w:style w:type="paragraph" w:customStyle="1" w:styleId="36">
    <w:name w:val="Стиль3"/>
    <w:basedOn w:val="22"/>
    <w:rsid w:val="008C551A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8C551A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8C551A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0">
    <w:name w:val="Plain Text"/>
    <w:basedOn w:val="a3"/>
    <w:semiHidden/>
    <w:rsid w:val="008C551A"/>
    <w:rPr>
      <w:rFonts w:ascii="Courier New" w:hAnsi="Courier New"/>
      <w:snapToGrid w:val="0"/>
      <w:sz w:val="20"/>
      <w:szCs w:val="20"/>
    </w:rPr>
  </w:style>
  <w:style w:type="character" w:customStyle="1" w:styleId="aff1">
    <w:name w:val="Текст Знак"/>
    <w:rsid w:val="008C551A"/>
    <w:rPr>
      <w:rFonts w:ascii="Courier New" w:hAnsi="Courier New"/>
      <w:snapToGrid w:val="0"/>
    </w:rPr>
  </w:style>
  <w:style w:type="paragraph" w:styleId="aff2">
    <w:name w:val="Block Text"/>
    <w:basedOn w:val="a3"/>
    <w:semiHidden/>
    <w:rsid w:val="008C551A"/>
    <w:pPr>
      <w:ind w:left="-5220" w:right="-105"/>
      <w:jc w:val="both"/>
    </w:pPr>
    <w:rPr>
      <w:i/>
      <w:iCs/>
    </w:rPr>
  </w:style>
  <w:style w:type="paragraph" w:styleId="28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9">
    <w:name w:val="Основной текст с отступом 2 Знак"/>
    <w:rsid w:val="008C551A"/>
    <w:rPr>
      <w:sz w:val="24"/>
      <w:szCs w:val="24"/>
    </w:rPr>
  </w:style>
  <w:style w:type="character" w:customStyle="1" w:styleId="37">
    <w:name w:val="Заголовок 3 Знак"/>
    <w:semiHidden/>
    <w:rsid w:val="008C551A"/>
    <w:rPr>
      <w:rFonts w:ascii="Cambria" w:eastAsia="Times New Roman" w:hAnsi="Cambria" w:cs="Times New Roman"/>
      <w:b/>
      <w:bCs/>
      <w:sz w:val="26"/>
      <w:szCs w:val="26"/>
    </w:rPr>
  </w:style>
  <w:style w:type="paragraph" w:styleId="aff3">
    <w:name w:val="Document Map"/>
    <w:basedOn w:val="a3"/>
    <w:semiHidden/>
    <w:rsid w:val="008C551A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4">
    <w:name w:val="Схема документа Знак"/>
    <w:rsid w:val="008C551A"/>
    <w:rPr>
      <w:rFonts w:ascii="Tahoma" w:hAnsi="Tahoma" w:cs="Tahoma"/>
      <w:sz w:val="24"/>
      <w:shd w:val="clear" w:color="auto" w:fill="000080"/>
    </w:rPr>
  </w:style>
  <w:style w:type="paragraph" w:styleId="14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8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8C551A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8C551A"/>
    <w:pPr>
      <w:ind w:left="960"/>
    </w:pPr>
    <w:rPr>
      <w:szCs w:val="20"/>
    </w:rPr>
  </w:style>
  <w:style w:type="paragraph" w:styleId="60">
    <w:name w:val="toc 6"/>
    <w:basedOn w:val="a3"/>
    <w:next w:val="a3"/>
    <w:autoRedefine/>
    <w:semiHidden/>
    <w:rsid w:val="008C551A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8C551A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8C551A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8C551A"/>
    <w:pPr>
      <w:ind w:left="1920"/>
    </w:pPr>
    <w:rPr>
      <w:szCs w:val="20"/>
    </w:rPr>
  </w:style>
  <w:style w:type="paragraph" w:customStyle="1" w:styleId="aff5">
    <w:name w:val="Подраздел"/>
    <w:basedOn w:val="a3"/>
    <w:rsid w:val="008C551A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6">
    <w:name w:val="регламент список"/>
    <w:basedOn w:val="31"/>
    <w:autoRedefine/>
    <w:rsid w:val="008C551A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7">
    <w:name w:val="FollowedHyperlink"/>
    <w:semiHidden/>
    <w:rsid w:val="008C551A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a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8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9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a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b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b"/>
    <w:rsid w:val="00933693"/>
    <w:pPr>
      <w:numPr>
        <w:numId w:val="9"/>
      </w:numPr>
    </w:pPr>
  </w:style>
  <w:style w:type="paragraph" w:customStyle="1" w:styleId="affc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d">
    <w:name w:val="Ариал"/>
    <w:basedOn w:val="a3"/>
    <w:link w:val="15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5">
    <w:name w:val="Ариал Знак1"/>
    <w:link w:val="affd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e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6">
    <w:name w:val="Обычный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7">
    <w:name w:val="Обычный1 Знак"/>
    <w:link w:val="16"/>
    <w:rsid w:val="00354C76"/>
    <w:rPr>
      <w:szCs w:val="24"/>
      <w:lang w:val="ru-RU" w:eastAsia="ru-RU" w:bidi="ar-SA"/>
    </w:rPr>
  </w:style>
  <w:style w:type="paragraph" w:customStyle="1" w:styleId="afff0">
    <w:name w:val="Ариал Таблица"/>
    <w:basedOn w:val="affd"/>
    <w:link w:val="afff1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1">
    <w:name w:val="Ариал Таблица Знак"/>
    <w:link w:val="afff0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2">
    <w:name w:val="АриалТабл"/>
    <w:basedOn w:val="affd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3">
    <w:name w:val="endnote text"/>
    <w:basedOn w:val="a3"/>
    <w:semiHidden/>
    <w:rsid w:val="00F60D29"/>
    <w:rPr>
      <w:sz w:val="20"/>
      <w:szCs w:val="20"/>
    </w:rPr>
  </w:style>
  <w:style w:type="table" w:styleId="afff4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5">
    <w:name w:val="Основной шрифт"/>
    <w:semiHidden/>
    <w:rsid w:val="00AA5740"/>
  </w:style>
  <w:style w:type="character" w:customStyle="1" w:styleId="afff6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1">
    <w:name w:val="Стиль2"/>
    <w:uiPriority w:val="99"/>
    <w:rsid w:val="009A46DC"/>
    <w:pPr>
      <w:numPr>
        <w:numId w:val="12"/>
      </w:numPr>
    </w:pPr>
  </w:style>
  <w:style w:type="paragraph" w:customStyle="1" w:styleId="afff7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8">
    <w:name w:val="Revision"/>
    <w:hidden/>
    <w:uiPriority w:val="99"/>
    <w:semiHidden/>
    <w:rsid w:val="00121D3C"/>
    <w:rPr>
      <w:sz w:val="24"/>
      <w:szCs w:val="24"/>
    </w:rPr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  <w:sz w:val="24"/>
      <w:szCs w:val="24"/>
    </w:rPr>
  </w:style>
  <w:style w:type="paragraph" w:customStyle="1" w:styleId="afff9">
    <w:name w:val="Примечание"/>
    <w:basedOn w:val="a3"/>
    <w:link w:val="afffa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a">
    <w:name w:val="Примечание Знак"/>
    <w:link w:val="afff9"/>
    <w:rsid w:val="00FA013F"/>
    <w:rPr>
      <w:spacing w:val="20"/>
      <w:sz w:val="24"/>
      <w:szCs w:val="28"/>
    </w:rPr>
  </w:style>
  <w:style w:type="character" w:customStyle="1" w:styleId="af4">
    <w:name w:val="Обычный (веб) Знак"/>
    <w:aliases w:val="Обычный (Web) Знак,Обычный (веб) Знак Знак Знак,Обычный (Web) Знак Знак Знак Знак"/>
    <w:link w:val="af3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Bodytext">
    <w:name w:val="Body text_"/>
    <w:link w:val="Bodytext0"/>
    <w:rsid w:val="009B4E7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Bodytext0">
    <w:name w:val="Body text"/>
    <w:basedOn w:val="a3"/>
    <w:link w:val="Bodytext"/>
    <w:rsid w:val="009B4E7C"/>
    <w:pPr>
      <w:shd w:val="clear" w:color="auto" w:fill="FFFFFF"/>
      <w:spacing w:line="0" w:lineRule="atLeast"/>
      <w:jc w:val="right"/>
    </w:pPr>
    <w:rPr>
      <w:rFonts w:ascii="Arial" w:eastAsia="Arial" w:hAnsi="Arial"/>
      <w:sz w:val="18"/>
      <w:szCs w:val="18"/>
    </w:rPr>
  </w:style>
  <w:style w:type="character" w:customStyle="1" w:styleId="FontStyle78">
    <w:name w:val="Font Style78"/>
    <w:basedOn w:val="a4"/>
    <w:uiPriority w:val="99"/>
    <w:rsid w:val="0087341B"/>
    <w:rPr>
      <w:rFonts w:ascii="Times New Roman" w:hAnsi="Times New Roman" w:cs="Times New Roman"/>
      <w:sz w:val="26"/>
      <w:szCs w:val="26"/>
    </w:rPr>
  </w:style>
  <w:style w:type="paragraph" w:styleId="afffb">
    <w:name w:val="Title"/>
    <w:basedOn w:val="a3"/>
    <w:link w:val="afffc"/>
    <w:qFormat/>
    <w:rsid w:val="000463BA"/>
    <w:pPr>
      <w:keepNext/>
      <w:spacing w:before="240" w:after="120"/>
      <w:ind w:firstLine="709"/>
      <w:jc w:val="both"/>
    </w:pPr>
    <w:rPr>
      <w:bCs/>
      <w:i/>
      <w:sz w:val="28"/>
      <w:szCs w:val="28"/>
    </w:rPr>
  </w:style>
  <w:style w:type="character" w:customStyle="1" w:styleId="afffc">
    <w:name w:val="Название Знак"/>
    <w:basedOn w:val="a4"/>
    <w:link w:val="afffb"/>
    <w:rsid w:val="000463BA"/>
    <w:rPr>
      <w:bCs/>
      <w:i/>
      <w:sz w:val="28"/>
      <w:szCs w:val="28"/>
    </w:rPr>
  </w:style>
  <w:style w:type="character" w:customStyle="1" w:styleId="FontStyle16">
    <w:name w:val="Font Style16"/>
    <w:basedOn w:val="a4"/>
    <w:rsid w:val="00F71367"/>
    <w:rPr>
      <w:rFonts w:ascii="Times New Roman" w:hAnsi="Times New Roman" w:cs="Times New Roman"/>
      <w:sz w:val="22"/>
      <w:szCs w:val="22"/>
    </w:rPr>
  </w:style>
  <w:style w:type="character" w:customStyle="1" w:styleId="FontStyle21">
    <w:name w:val="Font Style21"/>
    <w:basedOn w:val="a4"/>
    <w:uiPriority w:val="99"/>
    <w:rsid w:val="00815D16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-k-d.ru" TargetMode="External"/><Relationship Id="rId3" Type="http://schemas.openxmlformats.org/officeDocument/2006/relationships/styles" Target="styles.xml"/><Relationship Id="rId7" Type="http://schemas.openxmlformats.org/officeDocument/2006/relationships/hyperlink" Target="http://zakupki.rosatom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6BE725-5B3B-4F9B-B3A6-EFA384E81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393</Words>
  <Characters>2994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</vt:lpstr>
    </vt:vector>
  </TitlesOfParts>
  <Company>АСЭ</Company>
  <LinksUpToDate>false</LinksUpToDate>
  <CharactersWithSpaces>3381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</dc:title>
  <dc:creator>А.Вяч.Зайцев</dc:creator>
  <cp:lastModifiedBy>rtishcheva</cp:lastModifiedBy>
  <cp:revision>12</cp:revision>
  <cp:lastPrinted>2015-01-21T15:02:00Z</cp:lastPrinted>
  <dcterms:created xsi:type="dcterms:W3CDTF">2015-07-13T16:33:00Z</dcterms:created>
  <dcterms:modified xsi:type="dcterms:W3CDTF">2015-07-13T16:53:00Z</dcterms:modified>
</cp:coreProperties>
</file>